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4C2" w:rsidRPr="00464EC5" w:rsidRDefault="008F04C2" w:rsidP="008F04C2">
      <w:pPr>
        <w:spacing w:line="240" w:lineRule="auto"/>
        <w:jc w:val="both"/>
        <w:rPr>
          <w:rFonts w:ascii="Arial" w:hAnsi="Arial" w:cs="Arial"/>
          <w:b/>
        </w:rPr>
      </w:pPr>
      <w:r w:rsidRPr="00464EC5">
        <w:rPr>
          <w:rFonts w:ascii="Arial" w:hAnsi="Arial" w:cs="Arial"/>
          <w:b/>
        </w:rPr>
        <w:t>EL LIC. ROMÁN ALBERTO CEPEDA GONZÁLEZ, PRESIDENTE DEL R. AYUNTAMIENTO DEL MUNICIPIO DE TORREÓN, ESTADO DE COAHUILA DE ZARAGOZA A LOS HABITANTES DEL MISMO, LES HACE SABER:</w:t>
      </w:r>
    </w:p>
    <w:p w:rsidR="008F04C2" w:rsidRPr="00F15B63" w:rsidRDefault="008F04C2" w:rsidP="008F04C2">
      <w:pPr>
        <w:spacing w:line="240" w:lineRule="auto"/>
        <w:jc w:val="both"/>
        <w:rPr>
          <w:rFonts w:ascii="Arial" w:hAnsi="Arial" w:cs="Arial"/>
        </w:rPr>
      </w:pPr>
    </w:p>
    <w:p w:rsidR="008F04C2" w:rsidRPr="00F15B63" w:rsidRDefault="008F04C2" w:rsidP="008F04C2">
      <w:pPr>
        <w:spacing w:line="240" w:lineRule="auto"/>
        <w:jc w:val="both"/>
        <w:rPr>
          <w:rFonts w:ascii="Arial" w:hAnsi="Arial" w:cs="Arial"/>
        </w:rPr>
      </w:pPr>
      <w:r w:rsidRPr="00F15B63">
        <w:rPr>
          <w:rFonts w:ascii="Arial" w:hAnsi="Arial" w:cs="Arial"/>
        </w:rPr>
        <w:t>Qu</w:t>
      </w:r>
      <w:r>
        <w:rPr>
          <w:rFonts w:ascii="Arial" w:hAnsi="Arial" w:cs="Arial"/>
        </w:rPr>
        <w:t>e el R. Ayuntamiento que preside</w:t>
      </w:r>
      <w:r w:rsidRPr="00F15B63">
        <w:rPr>
          <w:rFonts w:ascii="Arial" w:hAnsi="Arial" w:cs="Arial"/>
        </w:rPr>
        <w:t>, en el uso de la facultad que le confiere</w:t>
      </w:r>
      <w:r>
        <w:rPr>
          <w:rFonts w:ascii="Arial" w:hAnsi="Arial" w:cs="Arial"/>
        </w:rPr>
        <w:t>n</w:t>
      </w:r>
      <w:r w:rsidRPr="00F15B63">
        <w:rPr>
          <w:rFonts w:ascii="Arial" w:hAnsi="Arial" w:cs="Arial"/>
        </w:rPr>
        <w:t xml:space="preserve"> los artículos 115, fracción II, de la Constitución Política de los Estados Unidos Mexicanos;  158-C y el inciso 1, fracción I,  del artículo 158-U de la Constitución Política del Estado de</w:t>
      </w:r>
      <w:r w:rsidR="007C5BA1">
        <w:rPr>
          <w:rFonts w:ascii="Arial" w:hAnsi="Arial" w:cs="Arial"/>
        </w:rPr>
        <w:t xml:space="preserve"> Coahuila de Zaragoza; l</w:t>
      </w:r>
      <w:r w:rsidRPr="00F15B63">
        <w:rPr>
          <w:rFonts w:ascii="Arial" w:hAnsi="Arial" w:cs="Arial"/>
        </w:rPr>
        <w:t>os artículos 24</w:t>
      </w:r>
      <w:r>
        <w:rPr>
          <w:rFonts w:ascii="Arial" w:hAnsi="Arial" w:cs="Arial"/>
        </w:rPr>
        <w:t xml:space="preserve">, 102 fracción I, Inciso 1, 173,  175, 176, 181 y </w:t>
      </w:r>
      <w:r w:rsidRPr="00F15B63">
        <w:rPr>
          <w:rFonts w:ascii="Arial" w:hAnsi="Arial" w:cs="Arial"/>
        </w:rPr>
        <w:t>182</w:t>
      </w:r>
      <w:r>
        <w:rPr>
          <w:rFonts w:ascii="Arial" w:hAnsi="Arial" w:cs="Arial"/>
        </w:rPr>
        <w:t xml:space="preserve"> fracción I </w:t>
      </w:r>
      <w:r w:rsidRPr="00F15B63">
        <w:rPr>
          <w:rFonts w:ascii="Arial" w:hAnsi="Arial" w:cs="Arial"/>
        </w:rPr>
        <w:t xml:space="preserve"> del Código Municipal del Estado de Coahuila de Zaragoza y por lo </w:t>
      </w:r>
      <w:r>
        <w:rPr>
          <w:rFonts w:ascii="Arial" w:hAnsi="Arial" w:cs="Arial"/>
        </w:rPr>
        <w:t>establecido en los artículos 122, 124 inciso a)  y 125</w:t>
      </w:r>
      <w:r w:rsidRPr="00F15B63">
        <w:rPr>
          <w:rFonts w:ascii="Arial" w:hAnsi="Arial" w:cs="Arial"/>
        </w:rPr>
        <w:t xml:space="preserve"> del Reglamento Interior del Republicano Ayuntamiento de Torreón, Coa</w:t>
      </w:r>
      <w:r>
        <w:rPr>
          <w:rFonts w:ascii="Arial" w:hAnsi="Arial" w:cs="Arial"/>
        </w:rPr>
        <w:t>huila de Zaragoza, en la Décima</w:t>
      </w:r>
      <w:r w:rsidRPr="00F15B63">
        <w:rPr>
          <w:rFonts w:ascii="Arial" w:hAnsi="Arial" w:cs="Arial"/>
        </w:rPr>
        <w:t xml:space="preserve"> Sesión Ordinari</w:t>
      </w:r>
      <w:r>
        <w:rPr>
          <w:rFonts w:ascii="Arial" w:hAnsi="Arial" w:cs="Arial"/>
        </w:rPr>
        <w:t xml:space="preserve">a de Cabildo celebrada el día 26 de abril  de 2022, </w:t>
      </w:r>
      <w:r w:rsidRPr="00F15B63">
        <w:rPr>
          <w:rFonts w:ascii="Arial" w:hAnsi="Arial" w:cs="Arial"/>
        </w:rPr>
        <w:t>aprobó la:</w:t>
      </w:r>
    </w:p>
    <w:p w:rsidR="008F04C2" w:rsidRDefault="008F04C2" w:rsidP="008F04C2">
      <w:pPr>
        <w:spacing w:after="200" w:line="240" w:lineRule="auto"/>
        <w:jc w:val="both"/>
        <w:rPr>
          <w:rFonts w:ascii="Arial" w:eastAsia="Calibri" w:hAnsi="Arial" w:cs="Arial"/>
          <w:b/>
          <w:iCs/>
        </w:rPr>
      </w:pPr>
    </w:p>
    <w:p w:rsidR="008F04C2" w:rsidRPr="008F04C2" w:rsidRDefault="008F04C2" w:rsidP="008F04C2">
      <w:pPr>
        <w:spacing w:after="200" w:line="240" w:lineRule="auto"/>
        <w:jc w:val="center"/>
        <w:rPr>
          <w:rFonts w:ascii="Arial" w:eastAsia="Calibri" w:hAnsi="Arial" w:cs="Arial"/>
          <w:b/>
          <w:iCs/>
        </w:rPr>
      </w:pPr>
      <w:r w:rsidRPr="008F04C2">
        <w:rPr>
          <w:rFonts w:ascii="Arial" w:eastAsia="Calibri" w:hAnsi="Arial" w:cs="Arial"/>
          <w:b/>
          <w:iCs/>
        </w:rPr>
        <w:t xml:space="preserve">REFORMA DEL </w:t>
      </w:r>
      <w:r w:rsidRPr="009E3F43">
        <w:rPr>
          <w:rFonts w:ascii="Arial" w:hAnsi="Arial" w:cs="Arial"/>
          <w:b/>
          <w:bCs/>
        </w:rPr>
        <w:t>REGLAMENTO INTERIOR DE LA SECRETARÍA DEL REPUBLICANO AYUNTAMIENTO DEL MUNICIPIO DE TORREÓN</w:t>
      </w:r>
      <w:r w:rsidRPr="008F04C2">
        <w:rPr>
          <w:rFonts w:ascii="Arial" w:eastAsia="Calibri" w:hAnsi="Arial" w:cs="Arial"/>
          <w:b/>
          <w:iCs/>
        </w:rPr>
        <w:t>.</w:t>
      </w:r>
    </w:p>
    <w:p w:rsidR="00446B24" w:rsidRDefault="00446B24" w:rsidP="008F04C2">
      <w:pPr>
        <w:autoSpaceDE w:val="0"/>
        <w:autoSpaceDN w:val="0"/>
        <w:adjustRightInd w:val="0"/>
        <w:ind w:right="49"/>
        <w:rPr>
          <w:rFonts w:ascii="Arial" w:hAnsi="Arial" w:cs="Arial"/>
          <w:b/>
          <w:bCs/>
        </w:rPr>
      </w:pPr>
    </w:p>
    <w:p w:rsidR="008F04C2" w:rsidRPr="008F04C2" w:rsidRDefault="008F04C2" w:rsidP="008F04C2">
      <w:pPr>
        <w:autoSpaceDE w:val="0"/>
        <w:autoSpaceDN w:val="0"/>
        <w:adjustRightInd w:val="0"/>
        <w:ind w:right="49"/>
        <w:rPr>
          <w:rFonts w:ascii="Arial" w:hAnsi="Arial" w:cs="Arial"/>
        </w:rPr>
      </w:pPr>
      <w:r w:rsidRPr="008F04C2">
        <w:rPr>
          <w:rFonts w:ascii="Arial" w:hAnsi="Arial" w:cs="Arial"/>
          <w:b/>
          <w:bCs/>
        </w:rPr>
        <w:t xml:space="preserve">Artículo 3. </w:t>
      </w:r>
      <w:r w:rsidRPr="008F04C2">
        <w:rPr>
          <w:rFonts w:ascii="Arial" w:hAnsi="Arial" w:cs="Arial"/>
        </w:rPr>
        <w:t>Para los efectos de la aplicación e interpretación del Reglamento se entenderá por:</w:t>
      </w:r>
    </w:p>
    <w:p w:rsidR="008F04C2" w:rsidRPr="008F04C2" w:rsidRDefault="008F04C2" w:rsidP="008F04C2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</w:rPr>
      </w:pPr>
      <w:r w:rsidRPr="008F04C2">
        <w:rPr>
          <w:rFonts w:ascii="Arial" w:hAnsi="Arial" w:cs="Arial"/>
          <w:b/>
        </w:rPr>
        <w:t>I a la IV…</w:t>
      </w:r>
    </w:p>
    <w:p w:rsidR="008F04C2" w:rsidRPr="008F04C2" w:rsidRDefault="008F04C2" w:rsidP="008F04C2">
      <w:pPr>
        <w:autoSpaceDE w:val="0"/>
        <w:autoSpaceDN w:val="0"/>
        <w:adjustRightInd w:val="0"/>
        <w:ind w:right="49"/>
        <w:jc w:val="both"/>
        <w:rPr>
          <w:rFonts w:ascii="Arial" w:hAnsi="Arial" w:cs="Arial"/>
        </w:rPr>
      </w:pPr>
      <w:r w:rsidRPr="008F04C2">
        <w:rPr>
          <w:rFonts w:ascii="Arial" w:hAnsi="Arial" w:cs="Arial"/>
          <w:b/>
          <w:bCs/>
        </w:rPr>
        <w:t xml:space="preserve">V. Comisión. </w:t>
      </w:r>
      <w:r w:rsidRPr="008F04C2">
        <w:rPr>
          <w:rFonts w:ascii="Arial" w:hAnsi="Arial" w:cs="Arial"/>
        </w:rPr>
        <w:t>La Comisión de Gobernación y  Reglamentación del Cabildo;</w:t>
      </w:r>
    </w:p>
    <w:p w:rsidR="008F04C2" w:rsidRPr="008F04C2" w:rsidRDefault="008F04C2" w:rsidP="008F04C2">
      <w:pPr>
        <w:pStyle w:val="Sinespaciado"/>
        <w:ind w:right="49"/>
        <w:jc w:val="both"/>
        <w:rPr>
          <w:rFonts w:ascii="Arial" w:hAnsi="Arial" w:cs="Arial"/>
          <w:b/>
        </w:rPr>
      </w:pPr>
      <w:r w:rsidRPr="008F04C2">
        <w:rPr>
          <w:rFonts w:ascii="Arial" w:hAnsi="Arial" w:cs="Arial"/>
          <w:b/>
        </w:rPr>
        <w:t>VI a la XIV…</w:t>
      </w:r>
    </w:p>
    <w:p w:rsidR="008F04C2" w:rsidRPr="008F04C2" w:rsidRDefault="008F04C2" w:rsidP="008F04C2">
      <w:pPr>
        <w:pStyle w:val="Sinespaciado"/>
        <w:ind w:right="49"/>
        <w:jc w:val="both"/>
        <w:rPr>
          <w:rFonts w:ascii="Arial" w:hAnsi="Arial" w:cs="Arial"/>
          <w:b/>
        </w:rPr>
      </w:pPr>
    </w:p>
    <w:p w:rsidR="008F04C2" w:rsidRPr="008F04C2" w:rsidRDefault="008F04C2" w:rsidP="008F04C2">
      <w:pPr>
        <w:autoSpaceDE w:val="0"/>
        <w:autoSpaceDN w:val="0"/>
        <w:adjustRightInd w:val="0"/>
        <w:ind w:right="49"/>
        <w:jc w:val="both"/>
        <w:rPr>
          <w:rFonts w:ascii="Arial" w:hAnsi="Arial" w:cs="Arial"/>
        </w:rPr>
      </w:pPr>
      <w:r w:rsidRPr="008F04C2">
        <w:rPr>
          <w:rFonts w:ascii="Arial" w:hAnsi="Arial" w:cs="Arial"/>
          <w:b/>
          <w:bCs/>
        </w:rPr>
        <w:t xml:space="preserve">Artículo 18. </w:t>
      </w:r>
      <w:r w:rsidRPr="008F04C2">
        <w:rPr>
          <w:rFonts w:ascii="Arial" w:hAnsi="Arial" w:cs="Arial"/>
          <w:bCs/>
        </w:rPr>
        <w:t>La o el</w:t>
      </w:r>
      <w:r w:rsidRPr="008F04C2">
        <w:rPr>
          <w:rFonts w:ascii="Arial" w:hAnsi="Arial" w:cs="Arial"/>
        </w:rPr>
        <w:t xml:space="preserve"> Secretario, como consejero jurídico del Ayuntamiento, tendrá las siguientes atribuciones:</w:t>
      </w:r>
    </w:p>
    <w:p w:rsidR="008F04C2" w:rsidRPr="008F04C2" w:rsidRDefault="008F04C2" w:rsidP="008F04C2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</w:rPr>
      </w:pPr>
      <w:r w:rsidRPr="008F04C2">
        <w:rPr>
          <w:rFonts w:ascii="Arial" w:hAnsi="Arial" w:cs="Arial"/>
          <w:b/>
        </w:rPr>
        <w:t>I a la III….</w:t>
      </w:r>
    </w:p>
    <w:p w:rsidR="008F04C2" w:rsidRPr="008F04C2" w:rsidRDefault="008F04C2" w:rsidP="008F04C2">
      <w:pPr>
        <w:autoSpaceDE w:val="0"/>
        <w:autoSpaceDN w:val="0"/>
        <w:adjustRightInd w:val="0"/>
        <w:ind w:right="49"/>
        <w:jc w:val="both"/>
        <w:rPr>
          <w:rFonts w:ascii="Arial" w:hAnsi="Arial" w:cs="Arial"/>
        </w:rPr>
      </w:pPr>
      <w:r w:rsidRPr="008F04C2">
        <w:rPr>
          <w:rFonts w:ascii="Arial" w:hAnsi="Arial" w:cs="Arial"/>
          <w:b/>
          <w:bCs/>
        </w:rPr>
        <w:t xml:space="preserve">VI. </w:t>
      </w:r>
      <w:r w:rsidRPr="008F04C2">
        <w:rPr>
          <w:rFonts w:ascii="Arial" w:hAnsi="Arial" w:cs="Arial"/>
        </w:rPr>
        <w:t>Atender jurídicamente las recomendaciones de las Comisiones de Derechos Humanos, a través de la Unidad Municipal de Derechos Humanos, informando de su trámite al Presidente y vigilando su cumplimiento conforme a las directrices que resuelva el Presidente o el Cabildo;</w:t>
      </w:r>
    </w:p>
    <w:p w:rsidR="008F04C2" w:rsidRPr="008F04C2" w:rsidRDefault="008F04C2" w:rsidP="008F04C2">
      <w:pPr>
        <w:autoSpaceDE w:val="0"/>
        <w:autoSpaceDN w:val="0"/>
        <w:adjustRightInd w:val="0"/>
        <w:ind w:right="49"/>
        <w:jc w:val="both"/>
        <w:rPr>
          <w:rFonts w:ascii="Arial" w:hAnsi="Arial" w:cs="Arial"/>
        </w:rPr>
      </w:pPr>
      <w:r w:rsidRPr="008F04C2">
        <w:rPr>
          <w:rFonts w:ascii="Arial" w:hAnsi="Arial" w:cs="Arial"/>
          <w:b/>
          <w:bCs/>
        </w:rPr>
        <w:t>VII.</w:t>
      </w:r>
      <w:r w:rsidRPr="008F04C2">
        <w:rPr>
          <w:rFonts w:ascii="Arial" w:hAnsi="Arial" w:cs="Arial"/>
          <w:bCs/>
        </w:rPr>
        <w:t xml:space="preserve"> </w:t>
      </w:r>
      <w:r w:rsidRPr="008F04C2">
        <w:rPr>
          <w:rFonts w:ascii="Arial" w:hAnsi="Arial" w:cs="Arial"/>
        </w:rPr>
        <w:t xml:space="preserve">Elaborar y coordinar las campañas, cursos, programas y acciones del Ayuntamiento a través de la Unidad Municipal de Derechos Humanos para difundir, promover y garantizar el ejercicio de los derechos humanos reconocidos en la Constitución General de la </w:t>
      </w:r>
      <w:r w:rsidRPr="008F04C2">
        <w:rPr>
          <w:rFonts w:ascii="Arial" w:hAnsi="Arial" w:cs="Arial"/>
        </w:rPr>
        <w:lastRenderedPageBreak/>
        <w:t>República, la particular del Estado y los Tratados Internacionales suscritos por el Presidente de la República y ratificados por el Senado;</w:t>
      </w:r>
    </w:p>
    <w:p w:rsidR="008F04C2" w:rsidRPr="008F04C2" w:rsidRDefault="008F04C2" w:rsidP="008F04C2">
      <w:pPr>
        <w:pStyle w:val="Sinespaciado"/>
        <w:ind w:right="49"/>
        <w:jc w:val="both"/>
        <w:rPr>
          <w:rFonts w:ascii="Arial" w:hAnsi="Arial" w:cs="Arial"/>
        </w:rPr>
      </w:pPr>
      <w:r w:rsidRPr="008F04C2">
        <w:rPr>
          <w:rFonts w:ascii="Arial" w:hAnsi="Arial" w:cs="Arial"/>
          <w:b/>
        </w:rPr>
        <w:t>VIII a la X.</w:t>
      </w:r>
    </w:p>
    <w:p w:rsidR="008F04C2" w:rsidRPr="008F04C2" w:rsidRDefault="008F04C2" w:rsidP="008F04C2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b/>
        </w:rPr>
      </w:pPr>
    </w:p>
    <w:p w:rsidR="008F04C2" w:rsidRPr="008F04C2" w:rsidRDefault="008F04C2" w:rsidP="008F04C2">
      <w:pPr>
        <w:autoSpaceDE w:val="0"/>
        <w:autoSpaceDN w:val="0"/>
        <w:adjustRightInd w:val="0"/>
        <w:ind w:right="49"/>
        <w:jc w:val="both"/>
        <w:rPr>
          <w:rFonts w:ascii="Arial" w:hAnsi="Arial" w:cs="Arial"/>
        </w:rPr>
      </w:pPr>
      <w:r w:rsidRPr="008F04C2">
        <w:rPr>
          <w:rFonts w:ascii="Arial" w:hAnsi="Arial" w:cs="Arial"/>
          <w:b/>
          <w:bCs/>
        </w:rPr>
        <w:t xml:space="preserve">Artículo 21. </w:t>
      </w:r>
      <w:r w:rsidRPr="008F04C2">
        <w:rPr>
          <w:rFonts w:ascii="Arial" w:hAnsi="Arial" w:cs="Arial"/>
        </w:rPr>
        <w:t>Para el despacho de los asuntos de su competencia, la Secretaría contará con las siguientes unidades administrativas y entidades que le estarán jerárquicamente subordinadas:</w:t>
      </w:r>
    </w:p>
    <w:p w:rsidR="008F04C2" w:rsidRPr="008F04C2" w:rsidRDefault="008F04C2" w:rsidP="008F04C2">
      <w:pPr>
        <w:autoSpaceDE w:val="0"/>
        <w:autoSpaceDN w:val="0"/>
        <w:adjustRightInd w:val="0"/>
        <w:ind w:right="49"/>
        <w:jc w:val="both"/>
        <w:rPr>
          <w:rFonts w:ascii="Arial" w:hAnsi="Arial" w:cs="Arial"/>
        </w:rPr>
      </w:pPr>
      <w:r w:rsidRPr="008F04C2">
        <w:rPr>
          <w:rFonts w:ascii="Arial" w:hAnsi="Arial" w:cs="Arial"/>
          <w:b/>
        </w:rPr>
        <w:t>I</w:t>
      </w:r>
      <w:r w:rsidRPr="008F04C2">
        <w:rPr>
          <w:rFonts w:ascii="Arial" w:hAnsi="Arial" w:cs="Arial"/>
        </w:rPr>
        <w:t xml:space="preserve"> a la  </w:t>
      </w:r>
      <w:r w:rsidRPr="008F04C2">
        <w:rPr>
          <w:rFonts w:ascii="Arial" w:hAnsi="Arial" w:cs="Arial"/>
          <w:b/>
        </w:rPr>
        <w:t>IX</w:t>
      </w:r>
      <w:r w:rsidRPr="008F04C2">
        <w:rPr>
          <w:rFonts w:ascii="Arial" w:hAnsi="Arial" w:cs="Arial"/>
        </w:rPr>
        <w:t>…</w:t>
      </w:r>
    </w:p>
    <w:p w:rsidR="008F04C2" w:rsidRPr="008F04C2" w:rsidRDefault="008F04C2" w:rsidP="008F04C2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b/>
        </w:rPr>
      </w:pPr>
      <w:r w:rsidRPr="008F04C2">
        <w:rPr>
          <w:rFonts w:ascii="Arial" w:hAnsi="Arial" w:cs="Arial"/>
          <w:b/>
        </w:rPr>
        <w:t>X.</w:t>
      </w:r>
      <w:r w:rsidRPr="008F04C2">
        <w:rPr>
          <w:rFonts w:ascii="Arial" w:hAnsi="Arial" w:cs="Arial"/>
        </w:rPr>
        <w:t xml:space="preserve"> Unidad Municipal de Derechos Humanos.</w:t>
      </w:r>
    </w:p>
    <w:p w:rsidR="008F04C2" w:rsidRPr="008F04C2" w:rsidRDefault="008F04C2" w:rsidP="008F04C2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b/>
        </w:rPr>
      </w:pPr>
    </w:p>
    <w:p w:rsidR="008F04C2" w:rsidRPr="008F04C2" w:rsidRDefault="008F04C2" w:rsidP="008F04C2">
      <w:pPr>
        <w:autoSpaceDE w:val="0"/>
        <w:autoSpaceDN w:val="0"/>
        <w:adjustRightInd w:val="0"/>
        <w:ind w:right="49"/>
        <w:jc w:val="both"/>
        <w:rPr>
          <w:rFonts w:ascii="Arial" w:hAnsi="Arial" w:cs="Arial"/>
        </w:rPr>
      </w:pPr>
      <w:r w:rsidRPr="008F04C2">
        <w:rPr>
          <w:rFonts w:ascii="Arial" w:hAnsi="Arial" w:cs="Arial"/>
          <w:b/>
          <w:bCs/>
        </w:rPr>
        <w:t xml:space="preserve">32 Bis.- </w:t>
      </w:r>
      <w:r w:rsidRPr="008F04C2">
        <w:rPr>
          <w:rFonts w:ascii="Arial" w:hAnsi="Arial" w:cs="Arial"/>
        </w:rPr>
        <w:t xml:space="preserve">La Unidad Municipal de Derechos Humanos  estará adscrita a la Secretaría y desempeñará las funciones que le confieren el reglamento específico que regula la materia de su competencia y su respectivo Manual de Organización. </w:t>
      </w:r>
    </w:p>
    <w:p w:rsidR="008F04C2" w:rsidRPr="008F04C2" w:rsidRDefault="008F04C2" w:rsidP="008F04C2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</w:rPr>
      </w:pPr>
      <w:r w:rsidRPr="008F04C2">
        <w:rPr>
          <w:rFonts w:ascii="Arial" w:hAnsi="Arial" w:cs="Arial"/>
        </w:rPr>
        <w:t>Además de las atribuciones que le confieren los ordenamientos citados en el párrafo anterior, el o la titular de la Unidad  tendrá las siguientes facultades y obligaciones:</w:t>
      </w:r>
    </w:p>
    <w:p w:rsidR="008F04C2" w:rsidRDefault="008F04C2" w:rsidP="007A1B81">
      <w:pPr>
        <w:pStyle w:val="Sinespaciado"/>
        <w:numPr>
          <w:ilvl w:val="0"/>
          <w:numId w:val="19"/>
        </w:numPr>
        <w:tabs>
          <w:tab w:val="left" w:pos="851"/>
        </w:tabs>
        <w:ind w:left="851" w:right="49"/>
        <w:jc w:val="both"/>
        <w:rPr>
          <w:rFonts w:ascii="Arial" w:hAnsi="Arial" w:cs="Arial"/>
        </w:rPr>
      </w:pPr>
      <w:r w:rsidRPr="008F04C2">
        <w:rPr>
          <w:rFonts w:ascii="Arial" w:hAnsi="Arial" w:cs="Arial"/>
        </w:rPr>
        <w:t>Iniciar, a petición de parte, la investigación de quejas que sean presentadas con motivo de presuntas violaciones de Derechos Humanos presuntamente cometidas por autoridades o personas servidoras públicas municipales; ello a través del software de la CDHEC.</w:t>
      </w:r>
    </w:p>
    <w:p w:rsidR="007C5BA1" w:rsidRPr="008F04C2" w:rsidRDefault="007C5BA1" w:rsidP="007C5BA1">
      <w:pPr>
        <w:pStyle w:val="Sinespaciado"/>
        <w:tabs>
          <w:tab w:val="left" w:pos="851"/>
        </w:tabs>
        <w:ind w:left="851" w:right="49"/>
        <w:jc w:val="both"/>
        <w:rPr>
          <w:rFonts w:ascii="Arial" w:hAnsi="Arial" w:cs="Arial"/>
        </w:rPr>
      </w:pPr>
    </w:p>
    <w:p w:rsidR="008F04C2" w:rsidRDefault="008F04C2" w:rsidP="007A1B81">
      <w:pPr>
        <w:pStyle w:val="Sinespaciado"/>
        <w:numPr>
          <w:ilvl w:val="0"/>
          <w:numId w:val="19"/>
        </w:numPr>
        <w:tabs>
          <w:tab w:val="left" w:pos="851"/>
        </w:tabs>
        <w:ind w:left="851" w:right="49"/>
        <w:jc w:val="both"/>
        <w:rPr>
          <w:rFonts w:ascii="Arial" w:hAnsi="Arial" w:cs="Arial"/>
        </w:rPr>
      </w:pPr>
      <w:r w:rsidRPr="008F04C2">
        <w:rPr>
          <w:rFonts w:ascii="Arial" w:hAnsi="Arial" w:cs="Arial"/>
        </w:rPr>
        <w:t>Iniciar de oficio el trámite de investigación cuando un acto de Autoridad o de Personas Servidoras Públicas Municipales se presuma como violación grave de los Derechos Humanos y se haga del conocimiento público por cualquier medio de información; vía software de la CDHEC.</w:t>
      </w:r>
    </w:p>
    <w:p w:rsidR="007C5BA1" w:rsidRPr="008F04C2" w:rsidRDefault="007C5BA1" w:rsidP="007C5BA1">
      <w:pPr>
        <w:pStyle w:val="Sinespaciado"/>
        <w:tabs>
          <w:tab w:val="left" w:pos="851"/>
        </w:tabs>
        <w:ind w:left="851" w:right="49"/>
        <w:jc w:val="both"/>
        <w:rPr>
          <w:rFonts w:ascii="Arial" w:hAnsi="Arial" w:cs="Arial"/>
        </w:rPr>
      </w:pPr>
    </w:p>
    <w:p w:rsidR="008F04C2" w:rsidRDefault="008F04C2" w:rsidP="007A1B81">
      <w:pPr>
        <w:pStyle w:val="Sinespaciado"/>
        <w:numPr>
          <w:ilvl w:val="0"/>
          <w:numId w:val="19"/>
        </w:numPr>
        <w:tabs>
          <w:tab w:val="left" w:pos="851"/>
        </w:tabs>
        <w:ind w:left="851" w:right="49"/>
        <w:jc w:val="both"/>
        <w:rPr>
          <w:rFonts w:ascii="Arial" w:hAnsi="Arial" w:cs="Arial"/>
        </w:rPr>
      </w:pPr>
      <w:r w:rsidRPr="008F04C2">
        <w:rPr>
          <w:rFonts w:ascii="Arial" w:hAnsi="Arial" w:cs="Arial"/>
        </w:rPr>
        <w:t>Recibir, admitir o rechazar, las quejas presentadas por las personas afectadas, representantes legales y/o cualquier denunciante, vía software de la CDHEC.</w:t>
      </w:r>
    </w:p>
    <w:p w:rsidR="007C5BA1" w:rsidRPr="008F04C2" w:rsidRDefault="007C5BA1" w:rsidP="007C5BA1">
      <w:pPr>
        <w:pStyle w:val="Sinespaciado"/>
        <w:tabs>
          <w:tab w:val="left" w:pos="851"/>
        </w:tabs>
        <w:ind w:right="49"/>
        <w:jc w:val="both"/>
        <w:rPr>
          <w:rFonts w:ascii="Arial" w:hAnsi="Arial" w:cs="Arial"/>
        </w:rPr>
      </w:pPr>
    </w:p>
    <w:p w:rsidR="008F04C2" w:rsidRDefault="008F04C2" w:rsidP="007A1B81">
      <w:pPr>
        <w:pStyle w:val="Sinespaciado"/>
        <w:numPr>
          <w:ilvl w:val="0"/>
          <w:numId w:val="19"/>
        </w:numPr>
        <w:tabs>
          <w:tab w:val="left" w:pos="851"/>
        </w:tabs>
        <w:ind w:left="851" w:right="49"/>
        <w:jc w:val="both"/>
        <w:rPr>
          <w:rFonts w:ascii="Arial" w:hAnsi="Arial" w:cs="Arial"/>
        </w:rPr>
      </w:pPr>
      <w:r w:rsidRPr="008F04C2">
        <w:rPr>
          <w:rFonts w:ascii="Arial" w:hAnsi="Arial" w:cs="Arial"/>
        </w:rPr>
        <w:t>Recibir todas aquellas quejas que le sean presentadas en contra de autoridades diversas a las municipales, y remitirlas de manera inmediata a CDHEC.</w:t>
      </w:r>
    </w:p>
    <w:p w:rsidR="007C5BA1" w:rsidRDefault="007C5BA1" w:rsidP="007C5BA1">
      <w:pPr>
        <w:pStyle w:val="Prrafodelista"/>
        <w:rPr>
          <w:rFonts w:ascii="Arial" w:hAnsi="Arial" w:cs="Arial"/>
        </w:rPr>
      </w:pPr>
    </w:p>
    <w:p w:rsidR="008F04C2" w:rsidRDefault="008F04C2" w:rsidP="007A1B81">
      <w:pPr>
        <w:pStyle w:val="Sinespaciado"/>
        <w:numPr>
          <w:ilvl w:val="0"/>
          <w:numId w:val="19"/>
        </w:numPr>
        <w:tabs>
          <w:tab w:val="left" w:pos="851"/>
        </w:tabs>
        <w:ind w:left="851" w:right="49"/>
        <w:jc w:val="both"/>
        <w:rPr>
          <w:rFonts w:ascii="Arial" w:hAnsi="Arial" w:cs="Arial"/>
        </w:rPr>
      </w:pPr>
      <w:r w:rsidRPr="008F04C2">
        <w:rPr>
          <w:rFonts w:ascii="Arial" w:hAnsi="Arial" w:cs="Arial"/>
        </w:rPr>
        <w:t>Concluir las investigaciones que no sean por violaciones graves por la vía de la conciliación de común acuerdo con la víctima y la autoridad responsable, dando vista a la persona titular de la Visitaduría Regional de la CDHEC para su autorización definitiva.</w:t>
      </w:r>
    </w:p>
    <w:p w:rsidR="007C5BA1" w:rsidRDefault="007C5BA1" w:rsidP="007C5BA1">
      <w:pPr>
        <w:pStyle w:val="Prrafodelista"/>
        <w:rPr>
          <w:rFonts w:ascii="Arial" w:hAnsi="Arial" w:cs="Arial"/>
        </w:rPr>
      </w:pPr>
    </w:p>
    <w:p w:rsidR="007C5BA1" w:rsidRPr="008F04C2" w:rsidRDefault="007C5BA1" w:rsidP="007C5BA1">
      <w:pPr>
        <w:pStyle w:val="Sinespaciado"/>
        <w:tabs>
          <w:tab w:val="left" w:pos="851"/>
        </w:tabs>
        <w:ind w:left="851" w:right="49"/>
        <w:jc w:val="both"/>
        <w:rPr>
          <w:rFonts w:ascii="Arial" w:hAnsi="Arial" w:cs="Arial"/>
        </w:rPr>
      </w:pPr>
    </w:p>
    <w:p w:rsidR="008F04C2" w:rsidRDefault="008F04C2" w:rsidP="007A1B81">
      <w:pPr>
        <w:pStyle w:val="Sinespaciado"/>
        <w:numPr>
          <w:ilvl w:val="0"/>
          <w:numId w:val="19"/>
        </w:numPr>
        <w:tabs>
          <w:tab w:val="left" w:pos="851"/>
        </w:tabs>
        <w:ind w:left="851" w:right="49"/>
        <w:jc w:val="both"/>
        <w:rPr>
          <w:rFonts w:ascii="Arial" w:hAnsi="Arial" w:cs="Arial"/>
        </w:rPr>
      </w:pPr>
      <w:r w:rsidRPr="008F04C2">
        <w:rPr>
          <w:rFonts w:ascii="Arial" w:hAnsi="Arial" w:cs="Arial"/>
        </w:rPr>
        <w:t>Remitir a la CDHEC las quejas de las que se desprendan violaciones graves, así como todas aquellas en las que no sea posible su conclusión por conciliación.</w:t>
      </w:r>
    </w:p>
    <w:p w:rsidR="007C5BA1" w:rsidRPr="008F04C2" w:rsidRDefault="007C5BA1" w:rsidP="007C5BA1">
      <w:pPr>
        <w:pStyle w:val="Sinespaciado"/>
        <w:tabs>
          <w:tab w:val="left" w:pos="851"/>
        </w:tabs>
        <w:ind w:left="851" w:right="49"/>
        <w:jc w:val="both"/>
        <w:rPr>
          <w:rFonts w:ascii="Arial" w:hAnsi="Arial" w:cs="Arial"/>
        </w:rPr>
      </w:pPr>
    </w:p>
    <w:p w:rsidR="008F04C2" w:rsidRPr="007C5BA1" w:rsidRDefault="008F04C2" w:rsidP="007A1B81">
      <w:pPr>
        <w:pStyle w:val="Sinespaciado"/>
        <w:numPr>
          <w:ilvl w:val="0"/>
          <w:numId w:val="19"/>
        </w:numPr>
        <w:tabs>
          <w:tab w:val="left" w:pos="851"/>
        </w:tabs>
        <w:ind w:left="851" w:right="49"/>
        <w:jc w:val="both"/>
        <w:rPr>
          <w:rFonts w:ascii="Arial" w:hAnsi="Arial" w:cs="Arial"/>
        </w:rPr>
      </w:pPr>
      <w:r w:rsidRPr="008F04C2">
        <w:rPr>
          <w:rFonts w:ascii="Arial" w:hAnsi="Arial" w:cs="Arial"/>
          <w:lang w:val="es-419"/>
        </w:rPr>
        <w:t>Recibir, dar atención, respuesta y seguimiento a las solicitudes de información que realice la CDHEC o la CNDH al Municipio de Torreón o a cualquiera de sus autoridades, dependencias, institutos u organismos.</w:t>
      </w:r>
    </w:p>
    <w:p w:rsidR="007C5BA1" w:rsidRPr="008F04C2" w:rsidRDefault="007C5BA1" w:rsidP="007C5BA1">
      <w:pPr>
        <w:pStyle w:val="Sinespaciado"/>
        <w:tabs>
          <w:tab w:val="left" w:pos="851"/>
        </w:tabs>
        <w:ind w:right="49"/>
        <w:jc w:val="both"/>
        <w:rPr>
          <w:rFonts w:ascii="Arial" w:hAnsi="Arial" w:cs="Arial"/>
        </w:rPr>
      </w:pPr>
    </w:p>
    <w:p w:rsidR="008F04C2" w:rsidRDefault="008F04C2" w:rsidP="007A1B81">
      <w:pPr>
        <w:pStyle w:val="Sinespaciado"/>
        <w:numPr>
          <w:ilvl w:val="0"/>
          <w:numId w:val="19"/>
        </w:numPr>
        <w:tabs>
          <w:tab w:val="left" w:pos="851"/>
        </w:tabs>
        <w:ind w:left="851" w:right="49"/>
        <w:jc w:val="both"/>
        <w:rPr>
          <w:rFonts w:ascii="Arial" w:hAnsi="Arial" w:cs="Arial"/>
        </w:rPr>
      </w:pPr>
      <w:r w:rsidRPr="008F04C2">
        <w:rPr>
          <w:rFonts w:ascii="Arial" w:hAnsi="Arial" w:cs="Arial"/>
        </w:rPr>
        <w:t>Solicitar a la autoridad correspondiente el informe al que haya lugar con motivo de las quejas tramitadas al interior de la Unidad Municipal de Derechos Humanos o solicitadas por la CDHEC o la CNDH respectivamente.</w:t>
      </w:r>
    </w:p>
    <w:p w:rsidR="007C5BA1" w:rsidRPr="008F04C2" w:rsidRDefault="007C5BA1" w:rsidP="007C5BA1">
      <w:pPr>
        <w:pStyle w:val="Sinespaciado"/>
        <w:tabs>
          <w:tab w:val="left" w:pos="851"/>
        </w:tabs>
        <w:ind w:left="851" w:right="49"/>
        <w:jc w:val="both"/>
        <w:rPr>
          <w:rFonts w:ascii="Arial" w:hAnsi="Arial" w:cs="Arial"/>
        </w:rPr>
      </w:pPr>
    </w:p>
    <w:p w:rsidR="008F04C2" w:rsidRDefault="008F04C2" w:rsidP="007A1B81">
      <w:pPr>
        <w:pStyle w:val="Sinespaciado"/>
        <w:numPr>
          <w:ilvl w:val="0"/>
          <w:numId w:val="19"/>
        </w:numPr>
        <w:tabs>
          <w:tab w:val="left" w:pos="851"/>
        </w:tabs>
        <w:ind w:left="851" w:right="49"/>
        <w:jc w:val="both"/>
        <w:rPr>
          <w:rFonts w:ascii="Arial" w:hAnsi="Arial" w:cs="Arial"/>
        </w:rPr>
      </w:pPr>
      <w:r w:rsidRPr="008F04C2">
        <w:rPr>
          <w:rFonts w:ascii="Arial" w:hAnsi="Arial" w:cs="Arial"/>
        </w:rPr>
        <w:t>Realizar aquellas diligencias necesarias para la debida investigación y documentación de presuntas violaciones a Derechos Humanos.</w:t>
      </w:r>
    </w:p>
    <w:p w:rsidR="007C5BA1" w:rsidRPr="008F04C2" w:rsidRDefault="007C5BA1" w:rsidP="007C5BA1">
      <w:pPr>
        <w:pStyle w:val="Sinespaciado"/>
        <w:tabs>
          <w:tab w:val="left" w:pos="851"/>
        </w:tabs>
        <w:ind w:left="851" w:right="49"/>
        <w:jc w:val="both"/>
        <w:rPr>
          <w:rFonts w:ascii="Arial" w:hAnsi="Arial" w:cs="Arial"/>
        </w:rPr>
      </w:pPr>
    </w:p>
    <w:p w:rsidR="008F04C2" w:rsidRDefault="008F04C2" w:rsidP="007A1B81">
      <w:pPr>
        <w:pStyle w:val="Sinespaciado"/>
        <w:numPr>
          <w:ilvl w:val="0"/>
          <w:numId w:val="19"/>
        </w:numPr>
        <w:tabs>
          <w:tab w:val="left" w:pos="851"/>
        </w:tabs>
        <w:ind w:left="851" w:right="49"/>
        <w:jc w:val="both"/>
        <w:rPr>
          <w:rFonts w:ascii="Arial" w:hAnsi="Arial" w:cs="Arial"/>
        </w:rPr>
      </w:pPr>
      <w:r w:rsidRPr="008F04C2">
        <w:rPr>
          <w:rFonts w:ascii="Arial" w:hAnsi="Arial" w:cs="Arial"/>
        </w:rPr>
        <w:t>Recibir y remitir todos aquellos casos que correspondan en lo particular a la Comisión Ejecutiva de Atención a Víctimas, a la Comisión Estatal de Búsqueda y/o al Centro Regional de Identificación Humana.</w:t>
      </w:r>
    </w:p>
    <w:p w:rsidR="007C5BA1" w:rsidRPr="008F04C2" w:rsidRDefault="007C5BA1" w:rsidP="007C5BA1">
      <w:pPr>
        <w:pStyle w:val="Sinespaciado"/>
        <w:tabs>
          <w:tab w:val="left" w:pos="851"/>
        </w:tabs>
        <w:ind w:left="851" w:right="49"/>
        <w:jc w:val="both"/>
        <w:rPr>
          <w:rFonts w:ascii="Arial" w:hAnsi="Arial" w:cs="Arial"/>
        </w:rPr>
      </w:pPr>
    </w:p>
    <w:p w:rsidR="008F04C2" w:rsidRDefault="008F04C2" w:rsidP="007A1B81">
      <w:pPr>
        <w:pStyle w:val="Sinespaciado"/>
        <w:numPr>
          <w:ilvl w:val="0"/>
          <w:numId w:val="19"/>
        </w:numPr>
        <w:tabs>
          <w:tab w:val="left" w:pos="851"/>
        </w:tabs>
        <w:ind w:left="851" w:right="49"/>
        <w:jc w:val="both"/>
        <w:rPr>
          <w:rFonts w:ascii="Arial" w:hAnsi="Arial" w:cs="Arial"/>
        </w:rPr>
      </w:pPr>
      <w:r w:rsidRPr="008F04C2">
        <w:rPr>
          <w:rFonts w:ascii="Arial" w:hAnsi="Arial" w:cs="Arial"/>
        </w:rPr>
        <w:t>Canalizar a las instituciones competentes los asuntos que no constituyan una violación a los Derechos Humanos.</w:t>
      </w:r>
    </w:p>
    <w:p w:rsidR="007C5BA1" w:rsidRPr="008F04C2" w:rsidRDefault="007C5BA1" w:rsidP="007C5BA1">
      <w:pPr>
        <w:pStyle w:val="Sinespaciado"/>
        <w:tabs>
          <w:tab w:val="left" w:pos="851"/>
        </w:tabs>
        <w:ind w:right="49"/>
        <w:jc w:val="both"/>
        <w:rPr>
          <w:rFonts w:ascii="Arial" w:hAnsi="Arial" w:cs="Arial"/>
        </w:rPr>
      </w:pPr>
    </w:p>
    <w:p w:rsidR="008F04C2" w:rsidRDefault="008F04C2" w:rsidP="007A1B81">
      <w:pPr>
        <w:pStyle w:val="Sinespaciado"/>
        <w:numPr>
          <w:ilvl w:val="0"/>
          <w:numId w:val="19"/>
        </w:numPr>
        <w:tabs>
          <w:tab w:val="left" w:pos="851"/>
        </w:tabs>
        <w:ind w:left="851" w:right="49"/>
        <w:jc w:val="both"/>
        <w:rPr>
          <w:rFonts w:ascii="Arial" w:hAnsi="Arial" w:cs="Arial"/>
        </w:rPr>
      </w:pPr>
      <w:r w:rsidRPr="008F04C2">
        <w:rPr>
          <w:rFonts w:ascii="Arial" w:hAnsi="Arial" w:cs="Arial"/>
        </w:rPr>
        <w:t>Realizar acciones tendientes a supervisar el respeto a los Derechos Humanos en los Centros de Detención Municipal, Instituciones Educativas, Centros de Internamiento Médico y cualquier otro destinado a la reclusión de personas a cargo del Municipio de Torreón.</w:t>
      </w:r>
    </w:p>
    <w:p w:rsidR="007C5BA1" w:rsidRPr="008F04C2" w:rsidRDefault="007C5BA1" w:rsidP="007C5BA1">
      <w:pPr>
        <w:pStyle w:val="Sinespaciado"/>
        <w:tabs>
          <w:tab w:val="left" w:pos="851"/>
        </w:tabs>
        <w:ind w:left="851" w:right="49"/>
        <w:jc w:val="both"/>
        <w:rPr>
          <w:rFonts w:ascii="Arial" w:hAnsi="Arial" w:cs="Arial"/>
        </w:rPr>
      </w:pPr>
    </w:p>
    <w:p w:rsidR="008F04C2" w:rsidRDefault="008F04C2" w:rsidP="007A1B81">
      <w:pPr>
        <w:pStyle w:val="Sinespaciado"/>
        <w:numPr>
          <w:ilvl w:val="0"/>
          <w:numId w:val="19"/>
        </w:numPr>
        <w:tabs>
          <w:tab w:val="left" w:pos="851"/>
        </w:tabs>
        <w:ind w:left="851" w:right="49"/>
        <w:jc w:val="both"/>
        <w:rPr>
          <w:rFonts w:ascii="Arial" w:hAnsi="Arial" w:cs="Arial"/>
        </w:rPr>
      </w:pPr>
      <w:r w:rsidRPr="008F04C2">
        <w:rPr>
          <w:rFonts w:ascii="Arial" w:hAnsi="Arial" w:cs="Arial"/>
        </w:rPr>
        <w:t>Informar de manera inmediata a la CDHEC, a la Comisión de Derechos Humanos e Igualdad de Género del R. Ayuntamiento de Torreón y/o Titular de la Presidencia Municipal aquellas violaciones graves a Derechos Humanos de las que tenga conocimiento y rendir un informe mensual estadístico de las quejas recibidas.</w:t>
      </w:r>
    </w:p>
    <w:p w:rsidR="007C5BA1" w:rsidRPr="008F04C2" w:rsidRDefault="007C5BA1" w:rsidP="007C5BA1">
      <w:pPr>
        <w:pStyle w:val="Sinespaciado"/>
        <w:tabs>
          <w:tab w:val="left" w:pos="851"/>
        </w:tabs>
        <w:ind w:left="851" w:right="49"/>
        <w:jc w:val="both"/>
        <w:rPr>
          <w:rFonts w:ascii="Arial" w:hAnsi="Arial" w:cs="Arial"/>
        </w:rPr>
      </w:pPr>
    </w:p>
    <w:p w:rsidR="008F04C2" w:rsidRDefault="008F04C2" w:rsidP="007A1B81">
      <w:pPr>
        <w:pStyle w:val="Sinespaciado"/>
        <w:numPr>
          <w:ilvl w:val="0"/>
          <w:numId w:val="19"/>
        </w:numPr>
        <w:tabs>
          <w:tab w:val="left" w:pos="851"/>
        </w:tabs>
        <w:ind w:left="851" w:right="49"/>
        <w:jc w:val="both"/>
        <w:rPr>
          <w:rFonts w:ascii="Arial" w:hAnsi="Arial" w:cs="Arial"/>
        </w:rPr>
      </w:pPr>
      <w:r w:rsidRPr="008F04C2">
        <w:rPr>
          <w:rFonts w:ascii="Arial" w:hAnsi="Arial" w:cs="Arial"/>
        </w:rPr>
        <w:t>Solicitar y coordinar con la CDHEC capacitaciones para las Direcciones del Ayuntamiento de Torreón que tenga mayor número de quejas.</w:t>
      </w:r>
    </w:p>
    <w:p w:rsidR="007C5BA1" w:rsidRPr="008F04C2" w:rsidRDefault="007C5BA1" w:rsidP="007C5BA1">
      <w:pPr>
        <w:pStyle w:val="Sinespaciado"/>
        <w:tabs>
          <w:tab w:val="left" w:pos="851"/>
        </w:tabs>
        <w:ind w:left="851" w:right="49"/>
        <w:jc w:val="both"/>
        <w:rPr>
          <w:rFonts w:ascii="Arial" w:hAnsi="Arial" w:cs="Arial"/>
        </w:rPr>
      </w:pPr>
    </w:p>
    <w:p w:rsidR="008F04C2" w:rsidRDefault="008F04C2" w:rsidP="007A1B81">
      <w:pPr>
        <w:pStyle w:val="Sinespaciado"/>
        <w:numPr>
          <w:ilvl w:val="0"/>
          <w:numId w:val="19"/>
        </w:numPr>
        <w:tabs>
          <w:tab w:val="left" w:pos="851"/>
        </w:tabs>
        <w:ind w:left="851" w:right="49"/>
        <w:jc w:val="both"/>
        <w:rPr>
          <w:rFonts w:ascii="Arial" w:hAnsi="Arial" w:cs="Arial"/>
        </w:rPr>
      </w:pPr>
      <w:r w:rsidRPr="008F04C2">
        <w:rPr>
          <w:rFonts w:ascii="Arial" w:hAnsi="Arial" w:cs="Arial"/>
        </w:rPr>
        <w:t>Proporcionar orientación jurídica a las personas que lo soliciten.</w:t>
      </w:r>
    </w:p>
    <w:p w:rsidR="007C5BA1" w:rsidRPr="008F04C2" w:rsidRDefault="007C5BA1" w:rsidP="007C5BA1">
      <w:pPr>
        <w:pStyle w:val="Sinespaciado"/>
        <w:tabs>
          <w:tab w:val="left" w:pos="851"/>
        </w:tabs>
        <w:ind w:right="49"/>
        <w:jc w:val="both"/>
        <w:rPr>
          <w:rFonts w:ascii="Arial" w:hAnsi="Arial" w:cs="Arial"/>
        </w:rPr>
      </w:pPr>
    </w:p>
    <w:p w:rsidR="008F04C2" w:rsidRPr="008F04C2" w:rsidRDefault="008F04C2" w:rsidP="007A1B81">
      <w:pPr>
        <w:pStyle w:val="Sinespaciado"/>
        <w:numPr>
          <w:ilvl w:val="0"/>
          <w:numId w:val="19"/>
        </w:numPr>
        <w:tabs>
          <w:tab w:val="left" w:pos="851"/>
        </w:tabs>
        <w:ind w:left="851" w:right="49"/>
        <w:jc w:val="both"/>
        <w:rPr>
          <w:rFonts w:ascii="Arial" w:hAnsi="Arial" w:cs="Arial"/>
        </w:rPr>
      </w:pPr>
      <w:r w:rsidRPr="008F04C2">
        <w:rPr>
          <w:rFonts w:ascii="Arial" w:hAnsi="Arial" w:cs="Arial"/>
        </w:rPr>
        <w:t>Cualquier otra dictada por la persona Titular de la Presidencia Municipal, por el Cabildo o por la Secretaria o Secretario del R. Ayuntamiento de Torreón.</w:t>
      </w:r>
    </w:p>
    <w:p w:rsidR="007C5BA1" w:rsidRDefault="007C5BA1" w:rsidP="008F04C2">
      <w:pPr>
        <w:spacing w:after="0" w:line="240" w:lineRule="auto"/>
        <w:ind w:right="49"/>
        <w:jc w:val="center"/>
        <w:rPr>
          <w:rFonts w:ascii="Arial" w:hAnsi="Arial" w:cs="Arial"/>
          <w:b/>
        </w:rPr>
      </w:pPr>
    </w:p>
    <w:p w:rsidR="00095804" w:rsidRDefault="00095804" w:rsidP="008F04C2">
      <w:pPr>
        <w:spacing w:after="0" w:line="240" w:lineRule="auto"/>
        <w:ind w:right="49"/>
        <w:jc w:val="center"/>
        <w:rPr>
          <w:rFonts w:ascii="Arial" w:hAnsi="Arial" w:cs="Arial"/>
          <w:b/>
        </w:rPr>
      </w:pPr>
    </w:p>
    <w:p w:rsidR="008F04C2" w:rsidRDefault="008F04C2" w:rsidP="008F04C2">
      <w:pPr>
        <w:spacing w:after="0" w:line="240" w:lineRule="auto"/>
        <w:ind w:right="49"/>
        <w:jc w:val="center"/>
        <w:rPr>
          <w:rFonts w:ascii="Arial" w:hAnsi="Arial" w:cs="Arial"/>
          <w:b/>
        </w:rPr>
      </w:pPr>
      <w:bookmarkStart w:id="0" w:name="_GoBack"/>
      <w:bookmarkEnd w:id="0"/>
      <w:r w:rsidRPr="008F04C2">
        <w:rPr>
          <w:rFonts w:ascii="Arial" w:hAnsi="Arial" w:cs="Arial"/>
          <w:b/>
        </w:rPr>
        <w:lastRenderedPageBreak/>
        <w:t>TRANSITORIOS</w:t>
      </w:r>
    </w:p>
    <w:p w:rsidR="008F04C2" w:rsidRPr="008F04C2" w:rsidRDefault="008F04C2" w:rsidP="008F04C2">
      <w:pPr>
        <w:spacing w:after="0" w:line="240" w:lineRule="auto"/>
        <w:ind w:right="49"/>
        <w:jc w:val="center"/>
        <w:rPr>
          <w:rFonts w:ascii="Arial" w:hAnsi="Arial" w:cs="Arial"/>
          <w:b/>
        </w:rPr>
      </w:pPr>
    </w:p>
    <w:p w:rsidR="008F04C2" w:rsidRPr="008F04C2" w:rsidRDefault="008F04C2" w:rsidP="008F04C2">
      <w:pPr>
        <w:spacing w:after="0" w:line="240" w:lineRule="auto"/>
        <w:ind w:right="49"/>
        <w:jc w:val="both"/>
        <w:rPr>
          <w:rFonts w:ascii="Arial" w:hAnsi="Arial" w:cs="Arial"/>
        </w:rPr>
      </w:pPr>
      <w:r w:rsidRPr="008F04C2">
        <w:rPr>
          <w:rFonts w:ascii="Arial" w:hAnsi="Arial" w:cs="Arial"/>
          <w:b/>
        </w:rPr>
        <w:t>PRIMERO</w:t>
      </w:r>
      <w:r w:rsidRPr="008F04C2">
        <w:rPr>
          <w:rFonts w:ascii="Arial" w:hAnsi="Arial" w:cs="Arial"/>
        </w:rPr>
        <w:t>. El Reglamento y la presente reforma entrarán en vigor al día siguiente de su publicación en la Gaceta Municipal.</w:t>
      </w:r>
    </w:p>
    <w:p w:rsidR="008F04C2" w:rsidRPr="008F04C2" w:rsidRDefault="008F04C2" w:rsidP="008F04C2">
      <w:pPr>
        <w:spacing w:after="0" w:line="240" w:lineRule="auto"/>
        <w:ind w:right="49"/>
        <w:jc w:val="both"/>
        <w:rPr>
          <w:rFonts w:ascii="Arial" w:hAnsi="Arial" w:cs="Arial"/>
        </w:rPr>
      </w:pPr>
    </w:p>
    <w:p w:rsidR="008F04C2" w:rsidRPr="008F04C2" w:rsidRDefault="008F04C2" w:rsidP="008F04C2">
      <w:pPr>
        <w:spacing w:after="0" w:line="240" w:lineRule="auto"/>
        <w:ind w:right="49"/>
        <w:jc w:val="both"/>
        <w:rPr>
          <w:rFonts w:ascii="Arial" w:hAnsi="Arial" w:cs="Arial"/>
        </w:rPr>
      </w:pPr>
      <w:r w:rsidRPr="008F04C2">
        <w:rPr>
          <w:rFonts w:ascii="Arial" w:hAnsi="Arial" w:cs="Arial"/>
          <w:b/>
        </w:rPr>
        <w:t>SEGUNDO</w:t>
      </w:r>
      <w:r w:rsidRPr="008F04C2">
        <w:rPr>
          <w:rFonts w:ascii="Arial" w:hAnsi="Arial" w:cs="Arial"/>
        </w:rPr>
        <w:t xml:space="preserve">. Se instruye a la Secretaría del Republicano Ayuntamiento, para que solicite la publicación del Reglamento y de  la presente reforma en el Periódico Oficial del Estado de Coahuila de Zaragoza. </w:t>
      </w:r>
    </w:p>
    <w:p w:rsidR="008F04C2" w:rsidRPr="008F04C2" w:rsidRDefault="008F04C2" w:rsidP="008F04C2">
      <w:pPr>
        <w:spacing w:after="0" w:line="240" w:lineRule="auto"/>
        <w:ind w:right="49"/>
        <w:jc w:val="both"/>
        <w:rPr>
          <w:rFonts w:ascii="Arial" w:hAnsi="Arial" w:cs="Arial"/>
        </w:rPr>
      </w:pPr>
    </w:p>
    <w:p w:rsidR="008F04C2" w:rsidRPr="008F04C2" w:rsidRDefault="008F04C2" w:rsidP="008F04C2">
      <w:pPr>
        <w:spacing w:after="0" w:line="240" w:lineRule="auto"/>
        <w:ind w:right="49"/>
        <w:jc w:val="both"/>
        <w:rPr>
          <w:rFonts w:ascii="Arial" w:hAnsi="Arial" w:cs="Arial"/>
        </w:rPr>
      </w:pPr>
      <w:r w:rsidRPr="008F04C2">
        <w:rPr>
          <w:rFonts w:ascii="Arial" w:hAnsi="Arial" w:cs="Arial"/>
          <w:b/>
        </w:rPr>
        <w:t>TERCERO</w:t>
      </w:r>
      <w:r w:rsidRPr="008F04C2">
        <w:rPr>
          <w:rFonts w:ascii="Arial" w:hAnsi="Arial" w:cs="Arial"/>
        </w:rPr>
        <w:t>. Se derogan todas las disposiciones reglamentarias, administrativas, circulares, acuerdos y normativas que contravenga el contenido del Reglamento y de la presente Reforma.</w:t>
      </w:r>
    </w:p>
    <w:p w:rsidR="008F04C2" w:rsidRPr="008F04C2" w:rsidRDefault="008F04C2" w:rsidP="008F04C2">
      <w:pPr>
        <w:pStyle w:val="Prrafodelista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</w:p>
    <w:p w:rsidR="008F04C2" w:rsidRDefault="008F04C2" w:rsidP="008F04C2">
      <w:pPr>
        <w:spacing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Dado en la Ciudad de Torreón, Coahuila de Zaragoza a los veintiséis  días del mes de abril de dos mil veintidós. </w:t>
      </w:r>
    </w:p>
    <w:p w:rsidR="007C5BA1" w:rsidRDefault="007C5BA1" w:rsidP="008F04C2">
      <w:pPr>
        <w:spacing w:line="240" w:lineRule="auto"/>
        <w:jc w:val="both"/>
        <w:rPr>
          <w:rFonts w:ascii="Arial" w:hAnsi="Arial" w:cs="Arial"/>
          <w:iCs/>
        </w:rPr>
      </w:pPr>
    </w:p>
    <w:p w:rsidR="008F04C2" w:rsidRPr="00F15B63" w:rsidRDefault="008F04C2" w:rsidP="008F04C2">
      <w:pPr>
        <w:spacing w:line="240" w:lineRule="auto"/>
        <w:jc w:val="center"/>
        <w:rPr>
          <w:rFonts w:ascii="Arial" w:hAnsi="Arial" w:cs="Arial"/>
          <w:b/>
        </w:rPr>
      </w:pPr>
      <w:r w:rsidRPr="00F15B63">
        <w:rPr>
          <w:rFonts w:ascii="Arial" w:hAnsi="Arial" w:cs="Arial"/>
          <w:b/>
        </w:rPr>
        <w:t>PRESIDENTE MUNICIPAL DE TORREÓN</w:t>
      </w:r>
    </w:p>
    <w:p w:rsidR="008F04C2" w:rsidRDefault="008F04C2" w:rsidP="008F04C2">
      <w:pPr>
        <w:spacing w:line="240" w:lineRule="auto"/>
        <w:jc w:val="center"/>
        <w:rPr>
          <w:rFonts w:ascii="Arial" w:hAnsi="Arial" w:cs="Arial"/>
          <w:b/>
        </w:rPr>
      </w:pPr>
    </w:p>
    <w:p w:rsidR="008F04C2" w:rsidRDefault="008F04C2" w:rsidP="008F04C2">
      <w:pPr>
        <w:spacing w:line="240" w:lineRule="auto"/>
        <w:jc w:val="center"/>
        <w:rPr>
          <w:rFonts w:ascii="Arial" w:hAnsi="Arial" w:cs="Arial"/>
          <w:b/>
        </w:rPr>
      </w:pPr>
      <w:r w:rsidRPr="00F15B63">
        <w:rPr>
          <w:rFonts w:ascii="Arial" w:hAnsi="Arial" w:cs="Arial"/>
          <w:b/>
        </w:rPr>
        <w:t xml:space="preserve">LIC. </w:t>
      </w:r>
      <w:r w:rsidR="007C5BA1">
        <w:rPr>
          <w:rFonts w:ascii="Arial" w:hAnsi="Arial" w:cs="Arial"/>
          <w:b/>
        </w:rPr>
        <w:t>ROMÁN ALBERTO CEPEDA GONZÁLEZ</w:t>
      </w:r>
    </w:p>
    <w:p w:rsidR="00C45775" w:rsidRPr="00F15B63" w:rsidRDefault="00C45775" w:rsidP="008F04C2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RUBRICA</w:t>
      </w:r>
    </w:p>
    <w:p w:rsidR="008F04C2" w:rsidRDefault="008F04C2" w:rsidP="008F04C2">
      <w:pPr>
        <w:spacing w:line="240" w:lineRule="auto"/>
        <w:jc w:val="center"/>
        <w:rPr>
          <w:rFonts w:ascii="Arial" w:hAnsi="Arial" w:cs="Arial"/>
          <w:b/>
        </w:rPr>
      </w:pPr>
    </w:p>
    <w:p w:rsidR="008F04C2" w:rsidRDefault="008F04C2" w:rsidP="008F04C2">
      <w:pPr>
        <w:spacing w:line="240" w:lineRule="auto"/>
        <w:jc w:val="center"/>
        <w:rPr>
          <w:rFonts w:ascii="Arial" w:hAnsi="Arial" w:cs="Arial"/>
          <w:b/>
        </w:rPr>
      </w:pPr>
    </w:p>
    <w:p w:rsidR="008F04C2" w:rsidRPr="00F15B63" w:rsidRDefault="008F04C2" w:rsidP="008F04C2">
      <w:pPr>
        <w:spacing w:line="240" w:lineRule="auto"/>
        <w:jc w:val="center"/>
        <w:rPr>
          <w:rFonts w:ascii="Arial" w:hAnsi="Arial" w:cs="Arial"/>
          <w:b/>
        </w:rPr>
      </w:pPr>
      <w:r w:rsidRPr="00F15B63">
        <w:rPr>
          <w:rFonts w:ascii="Arial" w:hAnsi="Arial" w:cs="Arial"/>
          <w:b/>
        </w:rPr>
        <w:t>SECRETARI</w:t>
      </w:r>
      <w:r>
        <w:rPr>
          <w:rFonts w:ascii="Arial" w:hAnsi="Arial" w:cs="Arial"/>
          <w:b/>
        </w:rPr>
        <w:t>A</w:t>
      </w:r>
      <w:r w:rsidRPr="00F15B63">
        <w:rPr>
          <w:rFonts w:ascii="Arial" w:hAnsi="Arial" w:cs="Arial"/>
          <w:b/>
        </w:rPr>
        <w:t xml:space="preserve"> DEL</w:t>
      </w:r>
      <w:r>
        <w:rPr>
          <w:rFonts w:ascii="Arial" w:hAnsi="Arial" w:cs="Arial"/>
          <w:b/>
        </w:rPr>
        <w:t xml:space="preserve"> R. </w:t>
      </w:r>
      <w:r w:rsidRPr="00F15B63">
        <w:rPr>
          <w:rFonts w:ascii="Arial" w:hAnsi="Arial" w:cs="Arial"/>
          <w:b/>
        </w:rPr>
        <w:t xml:space="preserve"> AYUNTAMIENTO</w:t>
      </w:r>
    </w:p>
    <w:p w:rsidR="008F04C2" w:rsidRDefault="008F04C2" w:rsidP="008F04C2">
      <w:pPr>
        <w:spacing w:line="240" w:lineRule="auto"/>
        <w:jc w:val="center"/>
        <w:rPr>
          <w:rFonts w:ascii="Arial" w:hAnsi="Arial" w:cs="Arial"/>
          <w:b/>
        </w:rPr>
      </w:pPr>
    </w:p>
    <w:p w:rsidR="008F04C2" w:rsidRDefault="008F04C2" w:rsidP="008F04C2">
      <w:pPr>
        <w:spacing w:line="240" w:lineRule="auto"/>
        <w:jc w:val="center"/>
        <w:rPr>
          <w:rFonts w:ascii="Arial" w:hAnsi="Arial" w:cs="Arial"/>
          <w:b/>
        </w:rPr>
      </w:pPr>
      <w:r w:rsidRPr="00F15B63">
        <w:rPr>
          <w:rFonts w:ascii="Arial" w:hAnsi="Arial" w:cs="Arial"/>
          <w:b/>
        </w:rPr>
        <w:t xml:space="preserve">LIC. </w:t>
      </w:r>
      <w:r>
        <w:rPr>
          <w:rFonts w:ascii="Arial" w:hAnsi="Arial" w:cs="Arial"/>
          <w:b/>
        </w:rPr>
        <w:t>NATALIA GUADALUPE FERNÁNDEZ MARTÍNEZ</w:t>
      </w:r>
    </w:p>
    <w:p w:rsidR="00C45775" w:rsidRDefault="00C45775" w:rsidP="008F04C2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RUBRICA</w:t>
      </w:r>
    </w:p>
    <w:p w:rsidR="008F04C2" w:rsidRPr="00F15B63" w:rsidRDefault="008F04C2" w:rsidP="008F04C2">
      <w:pPr>
        <w:spacing w:line="360" w:lineRule="auto"/>
        <w:jc w:val="center"/>
        <w:rPr>
          <w:rFonts w:ascii="Arial" w:hAnsi="Arial" w:cs="Arial"/>
          <w:b/>
        </w:rPr>
      </w:pPr>
    </w:p>
    <w:p w:rsidR="008F04C2" w:rsidRDefault="008F04C2" w:rsidP="008F04C2"/>
    <w:p w:rsidR="008F04C2" w:rsidRDefault="008F04C2"/>
    <w:sectPr w:rsidR="008F04C2" w:rsidSect="00446B24">
      <w:footerReference w:type="default" r:id="rId7"/>
      <w:pgSz w:w="12240" w:h="15840"/>
      <w:pgMar w:top="2552" w:right="1701" w:bottom="2694" w:left="1701" w:header="708" w:footer="18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1CF" w:rsidRDefault="00EC41CF" w:rsidP="00446B24">
      <w:pPr>
        <w:spacing w:after="0" w:line="240" w:lineRule="auto"/>
      </w:pPr>
      <w:r>
        <w:separator/>
      </w:r>
    </w:p>
  </w:endnote>
  <w:endnote w:type="continuationSeparator" w:id="0">
    <w:p w:rsidR="00EC41CF" w:rsidRDefault="00EC41CF" w:rsidP="0044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36499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46B24" w:rsidRDefault="00446B2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264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264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6B24" w:rsidRDefault="00446B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1CF" w:rsidRDefault="00EC41CF" w:rsidP="00446B24">
      <w:pPr>
        <w:spacing w:after="0" w:line="240" w:lineRule="auto"/>
      </w:pPr>
      <w:r>
        <w:separator/>
      </w:r>
    </w:p>
  </w:footnote>
  <w:footnote w:type="continuationSeparator" w:id="0">
    <w:p w:rsidR="00EC41CF" w:rsidRDefault="00EC41CF" w:rsidP="00446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281"/>
    <w:multiLevelType w:val="hybridMultilevel"/>
    <w:tmpl w:val="8924D02E"/>
    <w:lvl w:ilvl="0" w:tplc="D0BEA3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7715"/>
    <w:multiLevelType w:val="hybridMultilevel"/>
    <w:tmpl w:val="87F0A006"/>
    <w:lvl w:ilvl="0" w:tplc="D0BEA3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318E4"/>
    <w:multiLevelType w:val="hybridMultilevel"/>
    <w:tmpl w:val="2FB81300"/>
    <w:lvl w:ilvl="0" w:tplc="520C25BC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6CCA"/>
    <w:multiLevelType w:val="hybridMultilevel"/>
    <w:tmpl w:val="8F80BEB4"/>
    <w:lvl w:ilvl="0" w:tplc="D0BEA3D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60FC16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24E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F031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540F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1E5D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8F4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74A0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8492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04A5C"/>
    <w:multiLevelType w:val="hybridMultilevel"/>
    <w:tmpl w:val="8FA058EC"/>
    <w:lvl w:ilvl="0" w:tplc="B46AF43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80020"/>
    <w:multiLevelType w:val="hybridMultilevel"/>
    <w:tmpl w:val="2A4C30F4"/>
    <w:lvl w:ilvl="0" w:tplc="520C25B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60289"/>
    <w:multiLevelType w:val="hybridMultilevel"/>
    <w:tmpl w:val="6F987292"/>
    <w:lvl w:ilvl="0" w:tplc="C4E0745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436B7"/>
    <w:multiLevelType w:val="hybridMultilevel"/>
    <w:tmpl w:val="93D87186"/>
    <w:lvl w:ilvl="0" w:tplc="520C25BC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E2672"/>
    <w:multiLevelType w:val="hybridMultilevel"/>
    <w:tmpl w:val="44F85DCC"/>
    <w:lvl w:ilvl="0" w:tplc="D0BEA3D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342CEA2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5ED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C42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32CA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1E82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D8DC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4C1F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A82A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A5422"/>
    <w:multiLevelType w:val="hybridMultilevel"/>
    <w:tmpl w:val="7C6243C6"/>
    <w:lvl w:ilvl="0" w:tplc="81D42FE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250F5"/>
    <w:multiLevelType w:val="hybridMultilevel"/>
    <w:tmpl w:val="32FEAA82"/>
    <w:lvl w:ilvl="0" w:tplc="520C25BC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93C4E"/>
    <w:multiLevelType w:val="hybridMultilevel"/>
    <w:tmpl w:val="9B940BCE"/>
    <w:lvl w:ilvl="0" w:tplc="D0BEA3D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25F458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0093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0FD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FA1C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DA22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7AFD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26D2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0AA8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C358F"/>
    <w:multiLevelType w:val="hybridMultilevel"/>
    <w:tmpl w:val="DF30CEEE"/>
    <w:lvl w:ilvl="0" w:tplc="B46AF43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F77AD"/>
    <w:multiLevelType w:val="hybridMultilevel"/>
    <w:tmpl w:val="EE360FF0"/>
    <w:lvl w:ilvl="0" w:tplc="D0BEA3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D30C2"/>
    <w:multiLevelType w:val="hybridMultilevel"/>
    <w:tmpl w:val="67280024"/>
    <w:lvl w:ilvl="0" w:tplc="D0BEA3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238C7"/>
    <w:multiLevelType w:val="hybridMultilevel"/>
    <w:tmpl w:val="C54C9DAE"/>
    <w:lvl w:ilvl="0" w:tplc="D0BEA3D4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F41D9"/>
    <w:multiLevelType w:val="hybridMultilevel"/>
    <w:tmpl w:val="6F987292"/>
    <w:lvl w:ilvl="0" w:tplc="C4E0745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B6943"/>
    <w:multiLevelType w:val="hybridMultilevel"/>
    <w:tmpl w:val="1ED064F0"/>
    <w:lvl w:ilvl="0" w:tplc="D0BEA3D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5F92E68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625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BA9D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6CB1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1069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B6A5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2EBD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60A6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07826"/>
    <w:multiLevelType w:val="hybridMultilevel"/>
    <w:tmpl w:val="32CC3ED0"/>
    <w:lvl w:ilvl="0" w:tplc="D0BEA3D4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EE"/>
    <w:rsid w:val="00095804"/>
    <w:rsid w:val="00142646"/>
    <w:rsid w:val="001837CA"/>
    <w:rsid w:val="0031602C"/>
    <w:rsid w:val="00446B24"/>
    <w:rsid w:val="00464EC5"/>
    <w:rsid w:val="004E54FC"/>
    <w:rsid w:val="00501ED3"/>
    <w:rsid w:val="00606609"/>
    <w:rsid w:val="00701539"/>
    <w:rsid w:val="00772F0F"/>
    <w:rsid w:val="007758EE"/>
    <w:rsid w:val="0079137C"/>
    <w:rsid w:val="007A1B81"/>
    <w:rsid w:val="007C5BA1"/>
    <w:rsid w:val="008A2B73"/>
    <w:rsid w:val="008F04C2"/>
    <w:rsid w:val="00B8164D"/>
    <w:rsid w:val="00C45775"/>
    <w:rsid w:val="00EC41CF"/>
    <w:rsid w:val="00F1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2757D"/>
  <w15:docId w15:val="{CACB0BC6-437D-493D-A428-423B886D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60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606609"/>
  </w:style>
  <w:style w:type="paragraph" w:styleId="Sinespaciado">
    <w:name w:val="No Spacing"/>
    <w:link w:val="SinespaciadoCar"/>
    <w:uiPriority w:val="1"/>
    <w:qFormat/>
    <w:rsid w:val="0060660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066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6B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B24"/>
  </w:style>
  <w:style w:type="paragraph" w:styleId="Piedepgina">
    <w:name w:val="footer"/>
    <w:basedOn w:val="Normal"/>
    <w:link w:val="PiedepginaCar"/>
    <w:uiPriority w:val="99"/>
    <w:unhideWhenUsed/>
    <w:rsid w:val="00446B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B24"/>
  </w:style>
  <w:style w:type="paragraph" w:styleId="Textodeglobo">
    <w:name w:val="Balloon Text"/>
    <w:basedOn w:val="Normal"/>
    <w:link w:val="TextodegloboCar"/>
    <w:uiPriority w:val="99"/>
    <w:semiHidden/>
    <w:unhideWhenUsed/>
    <w:rsid w:val="0014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0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993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Villa Tapia</dc:creator>
  <cp:lastModifiedBy>Guadalupe Villa Tapia</cp:lastModifiedBy>
  <cp:revision>3</cp:revision>
  <cp:lastPrinted>2022-04-27T23:56:00Z</cp:lastPrinted>
  <dcterms:created xsi:type="dcterms:W3CDTF">2022-05-03T14:43:00Z</dcterms:created>
  <dcterms:modified xsi:type="dcterms:W3CDTF">2022-05-03T14:44:00Z</dcterms:modified>
</cp:coreProperties>
</file>